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80" w:lineRule="exact"/>
        <w:rPr>
          <w:rFonts w:hint="eastAsia" w:ascii="方正小标宋简体" w:hAnsi="宋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:</w:t>
      </w:r>
    </w:p>
    <w:p>
      <w:pPr>
        <w:spacing w:after="120" w:afterLines="50"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江西省教育厅承办部分竞赛列表</w:t>
      </w:r>
    </w:p>
    <w:tbl>
      <w:tblPr>
        <w:tblStyle w:val="3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36"/>
        <w:gridCol w:w="2772"/>
        <w:gridCol w:w="900"/>
        <w:gridCol w:w="1100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大  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小  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参赛形式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组队人数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电子专题设计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个人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36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信息技术知识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专业类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个人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非专业类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个人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036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广告与艺术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平面类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视频类</w:t>
            </w: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动画类</w:t>
            </w: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互动类</w:t>
            </w: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广播类</w:t>
            </w: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策划案类</w:t>
            </w: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文案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电子综合设计</w:t>
            </w: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数学建模</w:t>
            </w: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036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测绘技能</w:t>
            </w: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1:500数字测图</w:t>
            </w:r>
          </w:p>
        </w:tc>
        <w:tc>
          <w:tcPr>
            <w:tcW w:w="90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10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  <w:bookmarkStart w:id="0" w:name="_GoBack"/>
            <w:bookmarkEnd w:id="0"/>
          </w:p>
        </w:tc>
        <w:tc>
          <w:tcPr>
            <w:tcW w:w="968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一级光电导线测量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二等水准测量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0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工业设计</w:t>
            </w:r>
          </w:p>
        </w:tc>
        <w:tc>
          <w:tcPr>
            <w:tcW w:w="2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物流设计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结构设计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  <w:t>变参数桥梁结构模型设计与制作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036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物理创新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  <w:t>物理知识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个人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  <w:t>物理创作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  <w:t>物理论文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  <w:t>物理学术竞赛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智能机器人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大赛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信息安全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程序设计竞赛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036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成图技术与产品信息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建模创新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设计建模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个人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手绘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全能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036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智能制造挑战赛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流程行业自动化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离散行业自动化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离散行业运动控制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机械创新设计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3036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英语应用能力竞赛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阅读、听力与写作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个人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</w:pP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口语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电子商务“创新、创意及创业”挑战赛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本、专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江西省“艺德杯”大中小学师生艺术作品展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江西省高校网络安全技能大赛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大学生绿色会展创新创意挑战赛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江西省高校VR课件设计与制作大赛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团队、个人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zh-TW" w:eastAsia="zh-TW" w:bidi="ar"/>
              </w:rPr>
              <w:t>大学生工程训练综合能力竞赛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20" w:lineRule="exact"/>
              <w:ind w:firstLine="90" w:firstLineChars="50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本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bidi="ar"/>
              </w:rPr>
              <w:t>团队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3-4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>备注： 以上赛项中，主办单位均为省教育厅。</w:t>
      </w:r>
    </w:p>
    <w:sectPr>
      <w:pgSz w:w="11906" w:h="16838"/>
      <w:pgMar w:top="1162" w:right="935" w:bottom="146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A67A3"/>
    <w:rsid w:val="19AE35FC"/>
    <w:rsid w:val="3B4E11DD"/>
    <w:rsid w:val="40607898"/>
    <w:rsid w:val="48B331E4"/>
    <w:rsid w:val="510A67A3"/>
    <w:rsid w:val="51405928"/>
    <w:rsid w:val="53FC673B"/>
    <w:rsid w:val="551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2019-11-19T02:59:00Z</dcterms:created>
  <dc:creator>麦子</dc:creator>
  <cp:lastModifiedBy>Administrator</cp:lastModifiedBy>
  <cp:lastPrinted>2021-03-08T07:08:00Z</cp:lastPrinted>
  <dcterms:modified xsi:type="dcterms:W3CDTF">2021-03-09T07:20:22Z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